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5EC88C" w14:textId="77777777" w:rsidR="00B248C9" w:rsidRDefault="00B248C9">
      <w:pPr>
        <w:pStyle w:val="Nadpis1"/>
        <w:tabs>
          <w:tab w:val="left" w:pos="0"/>
        </w:tabs>
      </w:pPr>
    </w:p>
    <w:p w14:paraId="26406ED7" w14:textId="77777777" w:rsidR="00B248C9" w:rsidRDefault="00B248C9">
      <w:pPr>
        <w:pStyle w:val="Nadpis1"/>
        <w:tabs>
          <w:tab w:val="left" w:pos="0"/>
        </w:tabs>
      </w:pPr>
      <w:r>
        <w:t>1. Technická zpráva</w:t>
      </w:r>
    </w:p>
    <w:p w14:paraId="10E8E8A1" w14:textId="77777777"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14:paraId="523116A5" w14:textId="77777777"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CD28144" w14:textId="77777777" w:rsidR="00D903C0" w:rsidRPr="00F3307C" w:rsidRDefault="00D903C0" w:rsidP="00D903C0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72B5D389" w14:textId="77777777" w:rsidR="00D903C0" w:rsidRPr="00904C99" w:rsidRDefault="00D903C0" w:rsidP="00D903C0">
      <w:pPr>
        <w:tabs>
          <w:tab w:val="left" w:pos="2977"/>
        </w:tabs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 xml:space="preserve">Název </w:t>
      </w:r>
      <w:proofErr w:type="gramStart"/>
      <w:r w:rsidRPr="00F3307C">
        <w:rPr>
          <w:rFonts w:ascii="Arial" w:hAnsi="Arial"/>
          <w:sz w:val="24"/>
          <w:szCs w:val="24"/>
        </w:rPr>
        <w:t>stavby:</w:t>
      </w:r>
      <w:r>
        <w:rPr>
          <w:rFonts w:ascii="Arial" w:hAnsi="Arial"/>
          <w:sz w:val="24"/>
          <w:szCs w:val="24"/>
        </w:rPr>
        <w:t xml:space="preserve">   </w:t>
      </w:r>
      <w:proofErr w:type="gramEnd"/>
      <w:r>
        <w:rPr>
          <w:rFonts w:ascii="Arial" w:hAnsi="Arial"/>
          <w:sz w:val="24"/>
          <w:szCs w:val="24"/>
        </w:rPr>
        <w:t xml:space="preserve">     </w:t>
      </w:r>
      <w:r>
        <w:rPr>
          <w:rFonts w:ascii="Arial" w:hAnsi="Arial"/>
          <w:sz w:val="24"/>
          <w:szCs w:val="24"/>
        </w:rPr>
        <w:tab/>
      </w:r>
      <w:r w:rsidRPr="00C90161">
        <w:rPr>
          <w:rFonts w:ascii="Arial" w:hAnsi="Arial" w:cs="Arial"/>
          <w:bCs/>
          <w:sz w:val="24"/>
          <w:szCs w:val="24"/>
        </w:rPr>
        <w:t>Dyje Břeclav, LB ř. km 20,900 – 21,700 – oprava protipovodňové zídky</w:t>
      </w:r>
    </w:p>
    <w:p w14:paraId="448113B3" w14:textId="77777777" w:rsidR="00D903C0" w:rsidRPr="00F3540A" w:rsidRDefault="00D903C0" w:rsidP="00D903C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proofErr w:type="spellStart"/>
      <w:r>
        <w:rPr>
          <w:rFonts w:ascii="Arial" w:hAnsi="Arial"/>
          <w:sz w:val="24"/>
          <w:szCs w:val="24"/>
        </w:rPr>
        <w:t>k.ú</w:t>
      </w:r>
      <w:proofErr w:type="spellEnd"/>
      <w:r>
        <w:rPr>
          <w:rFonts w:ascii="Arial" w:hAnsi="Arial"/>
          <w:sz w:val="24"/>
          <w:szCs w:val="24"/>
        </w:rPr>
        <w:t>. Břeclav</w:t>
      </w:r>
    </w:p>
    <w:p w14:paraId="26DD8748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Oprava stávající protipovodňové zídky</w:t>
      </w:r>
    </w:p>
    <w:p w14:paraId="1B9B930D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A.1.2 Údaje o žadateli</w:t>
      </w:r>
    </w:p>
    <w:p w14:paraId="3A650E8C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Stavebník:</w:t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/>
          <w:sz w:val="24"/>
        </w:rPr>
        <w:t xml:space="preserve">Povodí Moravy, </w:t>
      </w:r>
      <w:proofErr w:type="spellStart"/>
      <w:r w:rsidRPr="008B1296">
        <w:rPr>
          <w:rFonts w:ascii="Arial" w:hAnsi="Arial"/>
          <w:sz w:val="24"/>
        </w:rPr>
        <w:t>s.p</w:t>
      </w:r>
      <w:proofErr w:type="spellEnd"/>
      <w:r w:rsidRPr="008B1296">
        <w:rPr>
          <w:rFonts w:ascii="Arial" w:hAnsi="Arial"/>
          <w:sz w:val="24"/>
        </w:rPr>
        <w:t>.</w:t>
      </w:r>
      <w:proofErr w:type="gramStart"/>
      <w:r w:rsidRPr="008B1296">
        <w:rPr>
          <w:rFonts w:ascii="Arial" w:hAnsi="Arial"/>
          <w:sz w:val="24"/>
        </w:rPr>
        <w:t>,  se</w:t>
      </w:r>
      <w:proofErr w:type="gramEnd"/>
      <w:r w:rsidRPr="008B1296">
        <w:rPr>
          <w:rFonts w:ascii="Arial" w:hAnsi="Arial"/>
          <w:sz w:val="24"/>
        </w:rPr>
        <w:t xml:space="preserve"> sídlem v Brně</w:t>
      </w:r>
    </w:p>
    <w:p w14:paraId="51EBECDF" w14:textId="77777777" w:rsidR="00D903C0" w:rsidRPr="008B1296" w:rsidRDefault="00D903C0" w:rsidP="00D903C0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62EB02F2" w14:textId="77777777" w:rsidR="00D903C0" w:rsidRPr="008B1296" w:rsidRDefault="00D903C0" w:rsidP="00D903C0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6CDCF93E" w14:textId="77777777" w:rsidR="00D903C0" w:rsidRPr="008B1296" w:rsidRDefault="00D903C0" w:rsidP="00D903C0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</w:rPr>
          <w:t>sekretariatgr@pmo.cz</w:t>
        </w:r>
      </w:hyperlink>
    </w:p>
    <w:p w14:paraId="7452BEF9" w14:textId="77777777" w:rsidR="00D903C0" w:rsidRPr="008B1296" w:rsidRDefault="00D903C0" w:rsidP="00D903C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A.1.3 Údaje o zpracovateli společné dokumentace</w:t>
      </w:r>
    </w:p>
    <w:p w14:paraId="2575559D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216224F4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4D3071F7" w14:textId="77777777" w:rsidR="00D903C0" w:rsidRPr="008B1296" w:rsidRDefault="00D903C0" w:rsidP="00D903C0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5690FBF4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131E96B6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</w:rPr>
          <w:t>aqc@wo.cz</w:t>
        </w:r>
      </w:hyperlink>
    </w:p>
    <w:p w14:paraId="17887A25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69C28F7E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6807BB7F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BB0F877" w14:textId="77777777" w:rsidR="00D903C0" w:rsidRPr="008B1296" w:rsidRDefault="00D903C0" w:rsidP="00D903C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Ing. Jan </w:t>
      </w:r>
      <w:proofErr w:type="spellStart"/>
      <w:r w:rsidRPr="008B1296">
        <w:rPr>
          <w:rFonts w:ascii="Arial" w:hAnsi="Arial"/>
          <w:sz w:val="24"/>
          <w:szCs w:val="24"/>
        </w:rPr>
        <w:t>Varadínek</w:t>
      </w:r>
      <w:proofErr w:type="spellEnd"/>
    </w:p>
    <w:p w14:paraId="1F38B457" w14:textId="77777777" w:rsidR="00D903C0" w:rsidRPr="008B1296" w:rsidRDefault="00D903C0" w:rsidP="00D90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  <w:r w:rsidRPr="008B1296">
        <w:rPr>
          <w:rFonts w:ascii="Arial" w:hAnsi="Arial"/>
          <w:sz w:val="24"/>
          <w:szCs w:val="24"/>
        </w:rPr>
        <w:tab/>
      </w:r>
    </w:p>
    <w:p w14:paraId="5FCE2728" w14:textId="3D9CA0D3" w:rsidR="00726E09" w:rsidRPr="00D400E8" w:rsidRDefault="003D616A" w:rsidP="00173DBB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02C11775" w14:textId="77777777" w:rsidR="00B248C9" w:rsidRDefault="00B248C9">
      <w:pPr>
        <w:spacing w:line="360" w:lineRule="auto"/>
        <w:jc w:val="both"/>
      </w:pPr>
    </w:p>
    <w:p w14:paraId="44AD8286" w14:textId="77777777" w:rsidR="00B248C9" w:rsidRDefault="00B248C9">
      <w:pPr>
        <w:spacing w:line="360" w:lineRule="auto"/>
        <w:jc w:val="both"/>
      </w:pPr>
    </w:p>
    <w:p w14:paraId="4F75302A" w14:textId="77777777" w:rsidR="00203888" w:rsidRDefault="00203888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F773771" w14:textId="77777777" w:rsidR="007B0CA4" w:rsidRDefault="007B0CA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B96DF51" w14:textId="77777777"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14:paraId="0601E43F" w14:textId="13D8762D" w:rsidR="00B248C9" w:rsidRDefault="00B248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požadavků žadatele bylo provedeno zaměření</w:t>
      </w:r>
      <w:r w:rsidR="00D903C0">
        <w:rPr>
          <w:rFonts w:ascii="Arial" w:hAnsi="Arial" w:cs="Arial"/>
          <w:sz w:val="24"/>
          <w:szCs w:val="24"/>
        </w:rPr>
        <w:t xml:space="preserve"> stávající LB protipovodňové zídky včetně prostoru mezi železničním mostem a začátkem stávající protipovodňové zídky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v</w:t>
      </w:r>
      <w:r w:rsidR="00CB4CA0">
        <w:rPr>
          <w:rFonts w:ascii="Arial" w:hAnsi="Arial" w:cs="Arial"/>
          <w:sz w:val="24"/>
          <w:szCs w:val="24"/>
        </w:rPr>
        <w:t xml:space="preserve">  </w:t>
      </w:r>
      <w:r w:rsidR="00BD3E25">
        <w:rPr>
          <w:rFonts w:ascii="Arial" w:hAnsi="Arial" w:cs="Arial"/>
          <w:sz w:val="24"/>
          <w:szCs w:val="24"/>
        </w:rPr>
        <w:t>intravilánu</w:t>
      </w:r>
      <w:proofErr w:type="gramEnd"/>
      <w:r w:rsidR="00BD3E25">
        <w:rPr>
          <w:rFonts w:ascii="Arial" w:hAnsi="Arial" w:cs="Arial"/>
          <w:sz w:val="24"/>
          <w:szCs w:val="24"/>
        </w:rPr>
        <w:t xml:space="preserve"> </w:t>
      </w:r>
      <w:r w:rsidR="00D903C0">
        <w:rPr>
          <w:rFonts w:ascii="Arial" w:hAnsi="Arial" w:cs="Arial"/>
          <w:sz w:val="24"/>
          <w:szCs w:val="24"/>
        </w:rPr>
        <w:t>města Břeclav</w:t>
      </w:r>
      <w:r w:rsidR="007B0C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B4140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D903C0" w:rsidRPr="00D903C0">
        <w:rPr>
          <w:rFonts w:ascii="Arial" w:hAnsi="Arial" w:cs="Arial"/>
          <w:bCs/>
          <w:sz w:val="24"/>
          <w:szCs w:val="24"/>
        </w:rPr>
        <w:t xml:space="preserve"> </w:t>
      </w:r>
      <w:r w:rsidR="00D903C0" w:rsidRPr="00C90161">
        <w:rPr>
          <w:rFonts w:ascii="Arial" w:hAnsi="Arial" w:cs="Arial"/>
          <w:bCs/>
          <w:sz w:val="24"/>
          <w:szCs w:val="24"/>
        </w:rPr>
        <w:t>Dyje Břeclav, LB ř. km 20,900 – 21,700 – oprava protipovodňové zídky</w:t>
      </w:r>
      <w:r w:rsidR="00D903C0">
        <w:rPr>
          <w:rFonts w:ascii="Arial" w:hAnsi="Arial"/>
          <w:sz w:val="24"/>
          <w:szCs w:val="24"/>
        </w:rPr>
        <w:t xml:space="preserve"> 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14:paraId="119DF2BF" w14:textId="77777777"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14:paraId="55C0806C" w14:textId="77777777" w:rsidR="00D903C0" w:rsidRPr="00511BC5" w:rsidRDefault="00D903C0" w:rsidP="00D903C0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1BC5">
        <w:rPr>
          <w:rFonts w:ascii="Arial" w:hAnsi="Arial" w:cs="Arial"/>
          <w:sz w:val="24"/>
          <w:szCs w:val="24"/>
        </w:rPr>
        <w:t xml:space="preserve">Objekt levobřežní protipovodňové zídky se nachází v horní břehové hraně upraveného koryta toku Dyje v ř. </w:t>
      </w:r>
      <w:proofErr w:type="gramStart"/>
      <w:r w:rsidRPr="00511BC5">
        <w:rPr>
          <w:rFonts w:ascii="Arial" w:hAnsi="Arial" w:cs="Arial"/>
          <w:sz w:val="24"/>
          <w:szCs w:val="24"/>
        </w:rPr>
        <w:t>km  20,900</w:t>
      </w:r>
      <w:proofErr w:type="gramEnd"/>
      <w:r w:rsidRPr="00511BC5">
        <w:rPr>
          <w:rFonts w:ascii="Arial" w:hAnsi="Arial" w:cs="Arial"/>
          <w:sz w:val="24"/>
          <w:szCs w:val="24"/>
        </w:rPr>
        <w:t xml:space="preserve"> (stávající železniční most) – 21,700 (stávající lávka pro pěší. Protipovodňová zídka je zřízena z části z monolitického betonu, z části z prefabrikovaných železobetonových stěnových panelů. V koruně zídky je zřízena železobetonová římsa </w:t>
      </w:r>
      <w:proofErr w:type="spellStart"/>
      <w:r w:rsidRPr="00511BC5">
        <w:rPr>
          <w:rFonts w:ascii="Arial" w:hAnsi="Arial" w:cs="Arial"/>
          <w:sz w:val="24"/>
          <w:szCs w:val="24"/>
        </w:rPr>
        <w:t>tl</w:t>
      </w:r>
      <w:proofErr w:type="spellEnd"/>
      <w:r w:rsidRPr="00511BC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11BC5">
        <w:rPr>
          <w:rFonts w:ascii="Arial" w:hAnsi="Arial" w:cs="Arial"/>
          <w:sz w:val="24"/>
          <w:szCs w:val="24"/>
        </w:rPr>
        <w:t>100mm</w:t>
      </w:r>
      <w:proofErr w:type="gramEnd"/>
      <w:r w:rsidRPr="00511BC5">
        <w:rPr>
          <w:rFonts w:ascii="Arial" w:hAnsi="Arial" w:cs="Arial"/>
          <w:sz w:val="24"/>
          <w:szCs w:val="24"/>
        </w:rPr>
        <w:t xml:space="preserve"> s </w:t>
      </w:r>
      <w:proofErr w:type="spellStart"/>
      <w:r w:rsidRPr="00511BC5">
        <w:rPr>
          <w:rFonts w:ascii="Arial" w:hAnsi="Arial" w:cs="Arial"/>
          <w:sz w:val="24"/>
          <w:szCs w:val="24"/>
        </w:rPr>
        <w:t>okapničkou</w:t>
      </w:r>
      <w:proofErr w:type="spellEnd"/>
      <w:r w:rsidRPr="00511BC5">
        <w:rPr>
          <w:rFonts w:ascii="Arial" w:hAnsi="Arial" w:cs="Arial"/>
          <w:sz w:val="24"/>
          <w:szCs w:val="24"/>
        </w:rPr>
        <w:t>. Výška protipovodňové zídky je 0,00 – 0,60m nad okolním upraveným terénem. Návodní líc v patě zídky navazuje v celé délce protipovodňové zídky na zemní břehovou linii městské části upraveného koryta toku Dyje. Vzdušný líc navazuje v patě v celé délce protipovodňové zídky na zelený zatravněný pás oddělující protipovodňovou zídku od místní zpevněné komunikace ulice „Smetanovo nábřeží“. Zelený pás je zatravněn, travní porost je pravidelně sečen. V částech úseků zeleného pásu se nachází vzrostlý stromový porost (lípy o průměru kmenů 0,10 – 1,00m).</w:t>
      </w:r>
    </w:p>
    <w:p w14:paraId="550B9AFB" w14:textId="77777777" w:rsidR="00D903C0" w:rsidRPr="00511BC5" w:rsidRDefault="00D903C0" w:rsidP="00D903C0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11BC5">
        <w:rPr>
          <w:rFonts w:ascii="Arial" w:hAnsi="Arial" w:cs="Arial"/>
          <w:sz w:val="24"/>
          <w:szCs w:val="24"/>
        </w:rPr>
        <w:t>Stávající opevnění LB svahu je v celé ploše poškozeno erozí a neplní svou funkci – stabilizace napojení zemního svah LB koryta na LB zídku.</w:t>
      </w:r>
    </w:p>
    <w:p w14:paraId="1698E2F7" w14:textId="77777777"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14:paraId="0247EAD6" w14:textId="426BD7B2" w:rsidR="00B248C9" w:rsidRDefault="00B248C9" w:rsidP="004C28F3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Polní práce proběhly v</w:t>
      </w:r>
      <w:r w:rsidR="00D903C0">
        <w:rPr>
          <w:rFonts w:cs="Arial"/>
          <w:sz w:val="24"/>
          <w:szCs w:val="24"/>
        </w:rPr>
        <w:t> červnu 2023</w:t>
      </w:r>
      <w:r>
        <w:rPr>
          <w:rFonts w:cs="Arial"/>
          <w:sz w:val="24"/>
          <w:szCs w:val="24"/>
        </w:rPr>
        <w:t>.</w:t>
      </w:r>
      <w:r w:rsidR="004C28F3">
        <w:rPr>
          <w:rFonts w:cs="Arial"/>
          <w:sz w:val="24"/>
          <w:szCs w:val="24"/>
        </w:rPr>
        <w:t xml:space="preserve"> </w:t>
      </w:r>
      <w:r w:rsidR="002B252D">
        <w:rPr>
          <w:rFonts w:cs="Arial"/>
          <w:sz w:val="24"/>
          <w:szCs w:val="24"/>
        </w:rPr>
        <w:t xml:space="preserve">Pro zaměření byla použita souprava GPS TOPCON </w:t>
      </w:r>
      <w:proofErr w:type="spellStart"/>
      <w:r w:rsidR="002B252D">
        <w:rPr>
          <w:rFonts w:cs="Arial"/>
          <w:sz w:val="24"/>
          <w:szCs w:val="24"/>
        </w:rPr>
        <w:t>Hiper</w:t>
      </w:r>
      <w:proofErr w:type="spellEnd"/>
      <w:r w:rsidR="002B252D">
        <w:rPr>
          <w:rFonts w:cs="Arial"/>
          <w:sz w:val="24"/>
          <w:szCs w:val="24"/>
        </w:rPr>
        <w:t xml:space="preserve"> SR. </w:t>
      </w:r>
      <w:r>
        <w:rPr>
          <w:rFonts w:cs="Arial"/>
          <w:sz w:val="24"/>
          <w:szCs w:val="24"/>
        </w:rPr>
        <w:t xml:space="preserve">Veškeré měření bylo připojeno na souřadnicový systém </w:t>
      </w:r>
      <w:r>
        <w:rPr>
          <w:rFonts w:cs="Arial"/>
          <w:b/>
          <w:sz w:val="24"/>
          <w:szCs w:val="24"/>
        </w:rPr>
        <w:t>S-JTSK</w:t>
      </w:r>
      <w:r>
        <w:rPr>
          <w:rFonts w:cs="Arial"/>
          <w:sz w:val="24"/>
          <w:szCs w:val="24"/>
        </w:rPr>
        <w:t xml:space="preserve"> a výškový systém </w:t>
      </w:r>
      <w:r>
        <w:rPr>
          <w:rFonts w:cs="Arial"/>
          <w:b/>
          <w:sz w:val="24"/>
          <w:szCs w:val="24"/>
        </w:rPr>
        <w:t>Balt po vyrovnání</w:t>
      </w:r>
      <w:r>
        <w:rPr>
          <w:rFonts w:cs="Arial"/>
          <w:sz w:val="24"/>
          <w:szCs w:val="24"/>
        </w:rPr>
        <w:t>.</w:t>
      </w:r>
    </w:p>
    <w:p w14:paraId="1C08C3B3" w14:textId="77777777"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14:paraId="17486719" w14:textId="66D4BF2A"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Naměřená data byla zpracována programem </w:t>
      </w:r>
      <w:proofErr w:type="spellStart"/>
      <w:r>
        <w:rPr>
          <w:rFonts w:ascii="Arial" w:hAnsi="Arial" w:cs="Arial"/>
          <w:sz w:val="24"/>
          <w:szCs w:val="24"/>
        </w:rPr>
        <w:t>Getac</w:t>
      </w:r>
      <w:proofErr w:type="spellEnd"/>
      <w:r>
        <w:rPr>
          <w:rFonts w:ascii="Arial" w:hAnsi="Arial" w:cs="Arial"/>
          <w:sz w:val="24"/>
          <w:szCs w:val="24"/>
        </w:rPr>
        <w:t xml:space="preserve"> PS 336 a </w:t>
      </w:r>
      <w:proofErr w:type="spellStart"/>
      <w:r>
        <w:rPr>
          <w:rFonts w:ascii="Arial" w:hAnsi="Arial" w:cs="Arial"/>
          <w:sz w:val="24"/>
          <w:szCs w:val="24"/>
        </w:rPr>
        <w:t>Geoman</w:t>
      </w:r>
      <w:proofErr w:type="spellEnd"/>
      <w:r>
        <w:rPr>
          <w:rFonts w:ascii="Arial" w:hAnsi="Arial" w:cs="Arial"/>
          <w:sz w:val="24"/>
          <w:szCs w:val="24"/>
        </w:rPr>
        <w:t>. Bodové pole v měřítku 1:</w:t>
      </w:r>
      <w:r w:rsidR="00D903C0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t xml:space="preserve"> bylo zpracováno programem </w:t>
      </w:r>
      <w:proofErr w:type="spellStart"/>
      <w:r w:rsidR="00D903C0">
        <w:rPr>
          <w:rFonts w:ascii="Arial" w:hAnsi="Arial" w:cs="Arial"/>
          <w:sz w:val="24"/>
          <w:szCs w:val="24"/>
        </w:rPr>
        <w:t>BricsCAD</w:t>
      </w:r>
      <w:proofErr w:type="spellEnd"/>
      <w:r w:rsidR="00D903C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903C0">
        <w:rPr>
          <w:rFonts w:ascii="Arial" w:hAnsi="Arial" w:cs="Arial"/>
          <w:sz w:val="24"/>
          <w:szCs w:val="24"/>
        </w:rPr>
        <w:t>V23</w:t>
      </w:r>
      <w:r>
        <w:rPr>
          <w:rFonts w:ascii="Arial" w:hAnsi="Arial" w:cs="Arial"/>
          <w:sz w:val="24"/>
          <w:szCs w:val="24"/>
        </w:rPr>
        <w:t xml:space="preserve"> - </w:t>
      </w:r>
      <w:r w:rsidR="00BD3E25">
        <w:rPr>
          <w:rFonts w:ascii="Arial" w:hAnsi="Arial" w:cs="Arial"/>
          <w:sz w:val="24"/>
          <w:szCs w:val="24"/>
        </w:rPr>
        <w:t>příloha</w:t>
      </w:r>
      <w:proofErr w:type="gramEnd"/>
      <w:r w:rsidR="00BD3E25">
        <w:rPr>
          <w:rFonts w:ascii="Arial" w:hAnsi="Arial" w:cs="Arial"/>
          <w:sz w:val="24"/>
          <w:szCs w:val="24"/>
        </w:rPr>
        <w:t xml:space="preserve"> </w:t>
      </w:r>
      <w:r w:rsidR="00BD3E25">
        <w:rPr>
          <w:rFonts w:ascii="Arial" w:hAnsi="Arial" w:cs="Arial"/>
          <w:b/>
          <w:sz w:val="24"/>
          <w:szCs w:val="24"/>
        </w:rPr>
        <w:t>"</w:t>
      </w:r>
      <w:r w:rsidR="0080542B">
        <w:rPr>
          <w:rFonts w:ascii="Arial" w:hAnsi="Arial" w:cs="Arial"/>
          <w:b/>
          <w:sz w:val="24"/>
          <w:szCs w:val="24"/>
        </w:rPr>
        <w:t>GEODETICKÉ ZAMĚŘENÍ</w:t>
      </w:r>
      <w:r w:rsidR="004C28F3">
        <w:rPr>
          <w:rFonts w:ascii="Arial" w:hAnsi="Arial" w:cs="Arial"/>
          <w:b/>
          <w:sz w:val="24"/>
          <w:szCs w:val="24"/>
        </w:rPr>
        <w:t xml:space="preserve"> – SITUACE </w:t>
      </w:r>
      <w:r w:rsidR="00BD3E25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55AAC20" w14:textId="77777777" w:rsidR="00792686" w:rsidRDefault="00792686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</w:p>
    <w:p w14:paraId="7F487272" w14:textId="77777777" w:rsidR="00792686" w:rsidRDefault="00792686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</w:p>
    <w:p w14:paraId="4FA7F5FC" w14:textId="328A50BF" w:rsidR="00B248C9" w:rsidRDefault="00B248C9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Dodací a kvalitativní podmínky jsou v souladu s platnými předpisy pro geodetické a kartografické výkony, kterými se provádí zákon č. 200/94 Sb. o zeměměřictví, svými náležitostmi a přesností odpovídá těmto předpisům a podmínkám smlouvy s odběratelem. Mezní odchylky stanovené pro jednotlivé úkony nebyly překročeny.</w:t>
      </w:r>
    </w:p>
    <w:p w14:paraId="79949E75" w14:textId="77777777" w:rsidR="00CB3B1B" w:rsidRDefault="00CB3B1B">
      <w:pPr>
        <w:pStyle w:val="Nadpis2"/>
        <w:numPr>
          <w:ilvl w:val="0"/>
          <w:numId w:val="0"/>
        </w:numPr>
      </w:pPr>
    </w:p>
    <w:p w14:paraId="558FED82" w14:textId="77777777" w:rsidR="00CB3B1B" w:rsidRDefault="00CB3B1B">
      <w:pPr>
        <w:pStyle w:val="Nadpis2"/>
        <w:numPr>
          <w:ilvl w:val="0"/>
          <w:numId w:val="0"/>
        </w:numPr>
      </w:pPr>
    </w:p>
    <w:p w14:paraId="0D976993" w14:textId="44544CA8" w:rsidR="00B248C9" w:rsidRDefault="00B248C9">
      <w:pPr>
        <w:pStyle w:val="Nadpis2"/>
        <w:numPr>
          <w:ilvl w:val="0"/>
          <w:numId w:val="0"/>
        </w:numPr>
      </w:pPr>
      <w:r>
        <w:t>Břeclav 0</w:t>
      </w:r>
      <w:r w:rsidR="00EB497F">
        <w:t>6</w:t>
      </w:r>
      <w:r>
        <w:t>. 20</w:t>
      </w:r>
      <w:r w:rsidR="00CB3B1B">
        <w:t>2</w:t>
      </w:r>
      <w:r w:rsidR="00EB497F">
        <w:t>3</w:t>
      </w:r>
      <w:r w:rsidR="00CB3B1B"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</w:t>
      </w:r>
      <w:proofErr w:type="spellStart"/>
      <w:r>
        <w:t>Varadínek</w:t>
      </w:r>
      <w:proofErr w:type="spellEnd"/>
    </w:p>
    <w:p w14:paraId="04B9DB9C" w14:textId="77777777"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88945" w14:textId="77777777" w:rsidR="00D965E4" w:rsidRDefault="00D965E4">
      <w:r>
        <w:separator/>
      </w:r>
    </w:p>
  </w:endnote>
  <w:endnote w:type="continuationSeparator" w:id="0">
    <w:p w14:paraId="57115168" w14:textId="77777777" w:rsidR="00D965E4" w:rsidRDefault="00D9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BDEF" w14:textId="77777777" w:rsidR="00B248C9" w:rsidRDefault="005F3398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620847F3" wp14:editId="72BD1DBA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685EFA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685EFA">
      <w:rPr>
        <w:rStyle w:val="slostrnky"/>
      </w:rPr>
      <w:fldChar w:fldCharType="separate"/>
    </w:r>
    <w:r w:rsidR="00DD1123">
      <w:rPr>
        <w:rStyle w:val="slostrnky"/>
        <w:noProof/>
      </w:rPr>
      <w:t>3</w:t>
    </w:r>
    <w:r w:rsidR="00685EF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AAFEC" w14:textId="77777777" w:rsidR="00D965E4" w:rsidRDefault="00D965E4">
      <w:r>
        <w:separator/>
      </w:r>
    </w:p>
  </w:footnote>
  <w:footnote w:type="continuationSeparator" w:id="0">
    <w:p w14:paraId="022FA4C7" w14:textId="77777777" w:rsidR="00D965E4" w:rsidRDefault="00D96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38F5" w14:textId="1EC52B00" w:rsidR="00173DBB" w:rsidRDefault="003D0DF9" w:rsidP="00173DB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</w:t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             </w:t>
    </w:r>
    <w:r w:rsidR="00A206E0">
      <w:rPr>
        <w:i/>
      </w:rPr>
      <w:t>červen 2023</w:t>
    </w:r>
  </w:p>
  <w:p w14:paraId="5DF105FD" w14:textId="5A1633C8" w:rsidR="00B248C9" w:rsidRDefault="00173DBB" w:rsidP="00173DB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A206E0" w:rsidRPr="00C20B45">
      <w:rPr>
        <w:rFonts w:ascii="Arial" w:hAnsi="Arial" w:cs="Arial"/>
        <w:bCs/>
      </w:rPr>
      <w:t>Dyje Břeclav, LB ř. km 20,900 – 21,700 – oprava protipovodňové zídky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2694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B0A"/>
    <w:rsid w:val="00032EEE"/>
    <w:rsid w:val="000449D4"/>
    <w:rsid w:val="001645C3"/>
    <w:rsid w:val="00171B12"/>
    <w:rsid w:val="00173DBB"/>
    <w:rsid w:val="001B002D"/>
    <w:rsid w:val="00203888"/>
    <w:rsid w:val="002904AC"/>
    <w:rsid w:val="002B252D"/>
    <w:rsid w:val="002B61E7"/>
    <w:rsid w:val="002C088F"/>
    <w:rsid w:val="002D0E1A"/>
    <w:rsid w:val="0035420C"/>
    <w:rsid w:val="003D0DF9"/>
    <w:rsid w:val="003D26F9"/>
    <w:rsid w:val="003D616A"/>
    <w:rsid w:val="00413EC6"/>
    <w:rsid w:val="00486152"/>
    <w:rsid w:val="004A7C9F"/>
    <w:rsid w:val="004B64DF"/>
    <w:rsid w:val="004C28F3"/>
    <w:rsid w:val="00533D84"/>
    <w:rsid w:val="0058173B"/>
    <w:rsid w:val="005E07FE"/>
    <w:rsid w:val="005F3398"/>
    <w:rsid w:val="00685EFA"/>
    <w:rsid w:val="006D3625"/>
    <w:rsid w:val="00726E09"/>
    <w:rsid w:val="00780B89"/>
    <w:rsid w:val="00792686"/>
    <w:rsid w:val="00793829"/>
    <w:rsid w:val="00797B03"/>
    <w:rsid w:val="007B0CA4"/>
    <w:rsid w:val="0080542B"/>
    <w:rsid w:val="008232BF"/>
    <w:rsid w:val="00853B73"/>
    <w:rsid w:val="008A650A"/>
    <w:rsid w:val="00905624"/>
    <w:rsid w:val="0096265C"/>
    <w:rsid w:val="009C2B0A"/>
    <w:rsid w:val="00A13853"/>
    <w:rsid w:val="00A206E0"/>
    <w:rsid w:val="00A4194C"/>
    <w:rsid w:val="00A8631E"/>
    <w:rsid w:val="00AC1736"/>
    <w:rsid w:val="00AE1805"/>
    <w:rsid w:val="00B13B9A"/>
    <w:rsid w:val="00B248C9"/>
    <w:rsid w:val="00B41408"/>
    <w:rsid w:val="00B66294"/>
    <w:rsid w:val="00BD3E25"/>
    <w:rsid w:val="00BF0D5A"/>
    <w:rsid w:val="00CB3B1B"/>
    <w:rsid w:val="00CB4CA0"/>
    <w:rsid w:val="00CE5275"/>
    <w:rsid w:val="00D14107"/>
    <w:rsid w:val="00D351AC"/>
    <w:rsid w:val="00D903C0"/>
    <w:rsid w:val="00D965E4"/>
    <w:rsid w:val="00DB4346"/>
    <w:rsid w:val="00DC0076"/>
    <w:rsid w:val="00DD1123"/>
    <w:rsid w:val="00EB497F"/>
    <w:rsid w:val="00EC37A7"/>
    <w:rsid w:val="00F06E16"/>
    <w:rsid w:val="00F46031"/>
    <w:rsid w:val="00F5580D"/>
    <w:rsid w:val="00F87A10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3A2E"/>
  <w15:docId w15:val="{30F45933-F00F-4548-BB59-ABCADA5D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2B61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3199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10</cp:revision>
  <cp:lastPrinted>2017-01-24T13:31:00Z</cp:lastPrinted>
  <dcterms:created xsi:type="dcterms:W3CDTF">2022-11-29T13:12:00Z</dcterms:created>
  <dcterms:modified xsi:type="dcterms:W3CDTF">2023-08-30T11:26:00Z</dcterms:modified>
</cp:coreProperties>
</file>